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DEBDC" w14:textId="3E8D6524" w:rsidR="00111457" w:rsidRPr="00811F17" w:rsidRDefault="00811F17" w:rsidP="00811F17">
      <w:pPr>
        <w:jc w:val="center"/>
        <w:rPr>
          <w:b/>
          <w:bCs/>
          <w:sz w:val="24"/>
          <w:szCs w:val="24"/>
          <w:u w:val="single"/>
          <w:lang w:val="fr-FR"/>
        </w:rPr>
      </w:pPr>
      <w:r w:rsidRPr="00811F17">
        <w:rPr>
          <w:b/>
          <w:bCs/>
          <w:sz w:val="24"/>
          <w:szCs w:val="24"/>
          <w:u w:val="single"/>
          <w:lang w:val="fr-FR"/>
        </w:rPr>
        <w:t>Les news de l'Irlande</w:t>
      </w:r>
      <w:r w:rsidRPr="00811F17">
        <w:rPr>
          <w:b/>
          <w:bCs/>
          <w:sz w:val="24"/>
          <w:szCs w:val="24"/>
          <w:u w:val="single"/>
          <w:lang w:val="fr-FR"/>
        </w:rPr>
        <w:t xml:space="preserve"> - </w:t>
      </w:r>
      <w:r w:rsidRPr="00811F17">
        <w:rPr>
          <w:b/>
          <w:bCs/>
          <w:sz w:val="24"/>
          <w:szCs w:val="24"/>
          <w:u w:val="single"/>
          <w:lang w:val="fr-FR"/>
        </w:rPr>
        <w:t>Juin 2025</w:t>
      </w:r>
    </w:p>
    <w:p w14:paraId="01ED384C" w14:textId="0B7183CA" w:rsidR="00811F17" w:rsidRDefault="00811F17" w:rsidP="00811F17">
      <w:pPr>
        <w:rPr>
          <w:rFonts w:cs="Arial"/>
          <w:color w:val="000000"/>
          <w:sz w:val="24"/>
          <w:szCs w:val="24"/>
          <w:shd w:val="clear" w:color="auto" w:fill="FFFFFF"/>
          <w:lang w:val="fr-FR"/>
        </w:rPr>
      </w:pPr>
      <w:r w:rsidRPr="00811F17">
        <w:rPr>
          <w:rFonts w:cs="Arial"/>
          <w:color w:val="000000"/>
          <w:sz w:val="24"/>
          <w:szCs w:val="24"/>
          <w:shd w:val="clear" w:color="auto" w:fill="FFFFFF"/>
          <w:lang w:val="fr-FR"/>
        </w:rPr>
        <w:t>Cette année, l’Irlande invite les voyageurs à ralentir, à s’émerveiller et à se reconnecter à l’essentiel. Entre traditions, événements culturels, nouveautés touristiques et expériences en pleine nature, la destination affirme plus que jamais son sens de l’accueil et la richesse de son identité. </w:t>
      </w:r>
    </w:p>
    <w:p w14:paraId="2808EE74" w14:textId="77777777" w:rsidR="00811F17" w:rsidRDefault="00811F17" w:rsidP="00811F17">
      <w:pPr>
        <w:rPr>
          <w:rFonts w:cs="Arial"/>
          <w:color w:val="000000"/>
          <w:sz w:val="24"/>
          <w:szCs w:val="24"/>
          <w:shd w:val="clear" w:color="auto" w:fill="FFFFFF"/>
          <w:lang w:val="fr-FR"/>
        </w:rPr>
      </w:pPr>
    </w:p>
    <w:p w14:paraId="66A18F04"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Arial" w:eastAsia="Times New Roman" w:hAnsi="Arial" w:cs="Arial"/>
          <w:b/>
          <w:bCs/>
          <w:color w:val="333333"/>
          <w:kern w:val="0"/>
          <w:sz w:val="23"/>
          <w:szCs w:val="23"/>
          <w:lang w:val="fr-FR" w:eastAsia="en-IE"/>
          <w14:ligatures w14:val="none"/>
        </w:rPr>
        <w:t>Air France annonce une liaison Cork – Paris Charles de Gaulle opérée toute l’année dès octobre 2025</w:t>
      </w:r>
    </w:p>
    <w:p w14:paraId="5EF8720E"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Open Sans" w:eastAsia="Times New Roman" w:hAnsi="Open Sans" w:cs="Open Sans"/>
          <w:color w:val="333333"/>
          <w:kern w:val="0"/>
          <w:sz w:val="23"/>
          <w:szCs w:val="23"/>
          <w:lang w:val="fr-FR" w:eastAsia="en-IE"/>
          <w14:ligatures w14:val="none"/>
        </w:rPr>
        <w:t>Air France renforce sa présence en Irlande avec la mise en place, à partir du 26 octobre 2025, d’un service annuel entre Cork et Paris Charles de Gaulle. Jusqu’ici saisonnière, la liaison sera désormais assurée jusqu’à quatre fois par semaine durant l’hiver pour offrir une connexion directe entre le sud de l’Irlande et la capitale française tout au long de l’année. Cette annonce consolide l’ancrage international de Cork Airport, dont la croissance est la plus rapide d’Irlande, et facilite l’accès à l’un des principaux hubs aériens européens : Paris Charles de Gaulle.  </w:t>
      </w:r>
    </w:p>
    <w:p w14:paraId="7C3C689C"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eastAsia="en-IE"/>
          <w14:ligatures w14:val="none"/>
        </w:rPr>
      </w:pPr>
      <w:hyperlink r:id="rId4" w:history="1">
        <w:r w:rsidRPr="00811F17">
          <w:rPr>
            <w:rFonts w:ascii="Open Sans" w:eastAsia="Times New Roman" w:hAnsi="Open Sans" w:cs="Open Sans"/>
            <w:color w:val="006CD9"/>
            <w:kern w:val="0"/>
            <w:sz w:val="23"/>
            <w:szCs w:val="23"/>
            <w:u w:val="single"/>
            <w:lang w:eastAsia="en-IE"/>
            <w14:ligatures w14:val="none"/>
          </w:rPr>
          <w:t xml:space="preserve">Pour plus </w:t>
        </w:r>
        <w:proofErr w:type="spellStart"/>
        <w:r w:rsidRPr="00811F17">
          <w:rPr>
            <w:rFonts w:ascii="Open Sans" w:eastAsia="Times New Roman" w:hAnsi="Open Sans" w:cs="Open Sans"/>
            <w:color w:val="006CD9"/>
            <w:kern w:val="0"/>
            <w:sz w:val="23"/>
            <w:szCs w:val="23"/>
            <w:u w:val="single"/>
            <w:lang w:eastAsia="en-IE"/>
            <w14:ligatures w14:val="none"/>
          </w:rPr>
          <w:t>d'informations</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cliquez</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ici</w:t>
        </w:r>
        <w:proofErr w:type="spellEnd"/>
      </w:hyperlink>
    </w:p>
    <w:p w14:paraId="34862D98" w14:textId="6766D7DB" w:rsidR="00811F17" w:rsidRPr="00811F17" w:rsidRDefault="00811F17" w:rsidP="00811F17">
      <w:pPr>
        <w:spacing w:after="0" w:line="240" w:lineRule="auto"/>
        <w:rPr>
          <w:rFonts w:ascii="Times New Roman" w:eastAsia="Times New Roman" w:hAnsi="Times New Roman" w:cs="Times New Roman"/>
          <w:kern w:val="0"/>
          <w:sz w:val="24"/>
          <w:szCs w:val="24"/>
          <w:lang w:eastAsia="en-IE"/>
          <w14:ligatures w14:val="none"/>
        </w:rPr>
      </w:pPr>
    </w:p>
    <w:p w14:paraId="1A90030D"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Arial" w:eastAsia="Times New Roman" w:hAnsi="Arial" w:cs="Arial"/>
          <w:b/>
          <w:bCs/>
          <w:color w:val="333333"/>
          <w:kern w:val="0"/>
          <w:sz w:val="23"/>
          <w:szCs w:val="23"/>
          <w:lang w:val="fr-FR" w:eastAsia="en-IE"/>
          <w14:ligatures w14:val="none"/>
        </w:rPr>
        <w:t>Ryder Cup 2027 : l’Irlande s’apprête à accueillir le plus prestigieux des tournois de golf</w:t>
      </w:r>
    </w:p>
    <w:p w14:paraId="21D1D39B"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Open Sans" w:eastAsia="Times New Roman" w:hAnsi="Open Sans" w:cs="Open Sans"/>
          <w:color w:val="333333"/>
          <w:kern w:val="0"/>
          <w:sz w:val="23"/>
          <w:szCs w:val="23"/>
          <w:lang w:val="fr-FR" w:eastAsia="en-IE"/>
          <w14:ligatures w14:val="none"/>
        </w:rPr>
        <w:t>Du 13 au 19 septembre 2027, </w:t>
      </w:r>
      <w:proofErr w:type="spellStart"/>
      <w:r w:rsidRPr="00811F17">
        <w:rPr>
          <w:rFonts w:ascii="Open Sans" w:eastAsia="Times New Roman" w:hAnsi="Open Sans" w:cs="Open Sans"/>
          <w:color w:val="333333"/>
          <w:kern w:val="0"/>
          <w:sz w:val="23"/>
          <w:szCs w:val="23"/>
          <w:lang w:eastAsia="en-IE"/>
          <w14:ligatures w14:val="none"/>
        </w:rPr>
        <w:fldChar w:fldCharType="begin"/>
      </w:r>
      <w:r w:rsidRPr="00811F17">
        <w:rPr>
          <w:rFonts w:ascii="Open Sans" w:eastAsia="Times New Roman" w:hAnsi="Open Sans" w:cs="Open Sans"/>
          <w:color w:val="333333"/>
          <w:kern w:val="0"/>
          <w:sz w:val="23"/>
          <w:szCs w:val="23"/>
          <w:lang w:val="fr-FR" w:eastAsia="en-IE"/>
          <w14:ligatures w14:val="none"/>
        </w:rPr>
        <w:instrText>HYPERLINK "https://services.hosting.augure.com/Response/c0Hht/%7B9ef9e9ac-d3d2-481d-9cae-cc3d5c233520%7D"</w:instrText>
      </w:r>
      <w:r w:rsidRPr="00811F17">
        <w:rPr>
          <w:rFonts w:ascii="Open Sans" w:eastAsia="Times New Roman" w:hAnsi="Open Sans" w:cs="Open Sans"/>
          <w:color w:val="333333"/>
          <w:kern w:val="0"/>
          <w:sz w:val="23"/>
          <w:szCs w:val="23"/>
          <w:lang w:eastAsia="en-IE"/>
          <w14:ligatures w14:val="none"/>
        </w:rPr>
      </w:r>
      <w:r w:rsidRPr="00811F17">
        <w:rPr>
          <w:rFonts w:ascii="Open Sans" w:eastAsia="Times New Roman" w:hAnsi="Open Sans" w:cs="Open Sans"/>
          <w:color w:val="333333"/>
          <w:kern w:val="0"/>
          <w:sz w:val="23"/>
          <w:szCs w:val="23"/>
          <w:lang w:eastAsia="en-IE"/>
          <w14:ligatures w14:val="none"/>
        </w:rPr>
        <w:fldChar w:fldCharType="separate"/>
      </w:r>
      <w:r w:rsidRPr="00811F17">
        <w:rPr>
          <w:rFonts w:ascii="Open Sans" w:eastAsia="Times New Roman" w:hAnsi="Open Sans" w:cs="Open Sans"/>
          <w:color w:val="006CD9"/>
          <w:kern w:val="0"/>
          <w:sz w:val="23"/>
          <w:szCs w:val="23"/>
          <w:u w:val="single"/>
          <w:lang w:val="fr-FR" w:eastAsia="en-IE"/>
          <w14:ligatures w14:val="none"/>
        </w:rPr>
        <w:t>Adare</w:t>
      </w:r>
      <w:proofErr w:type="spellEnd"/>
      <w:r w:rsidRPr="00811F17">
        <w:rPr>
          <w:rFonts w:ascii="Open Sans" w:eastAsia="Times New Roman" w:hAnsi="Open Sans" w:cs="Open Sans"/>
          <w:color w:val="006CD9"/>
          <w:kern w:val="0"/>
          <w:sz w:val="23"/>
          <w:szCs w:val="23"/>
          <w:u w:val="single"/>
          <w:lang w:val="fr-FR" w:eastAsia="en-IE"/>
          <w14:ligatures w14:val="none"/>
        </w:rPr>
        <w:t xml:space="preserve"> Manor</w:t>
      </w:r>
      <w:r w:rsidRPr="00811F17">
        <w:rPr>
          <w:rFonts w:ascii="Open Sans" w:eastAsia="Times New Roman" w:hAnsi="Open Sans" w:cs="Open Sans"/>
          <w:color w:val="333333"/>
          <w:kern w:val="0"/>
          <w:sz w:val="23"/>
          <w:szCs w:val="23"/>
          <w:lang w:eastAsia="en-IE"/>
          <w14:ligatures w14:val="none"/>
        </w:rPr>
        <w:fldChar w:fldCharType="end"/>
      </w:r>
      <w:r w:rsidRPr="00811F17">
        <w:rPr>
          <w:rFonts w:ascii="Open Sans" w:eastAsia="Times New Roman" w:hAnsi="Open Sans" w:cs="Open Sans"/>
          <w:color w:val="333333"/>
          <w:kern w:val="0"/>
          <w:sz w:val="23"/>
          <w:szCs w:val="23"/>
          <w:lang w:val="fr-FR" w:eastAsia="en-IE"/>
          <w14:ligatures w14:val="none"/>
        </w:rPr>
        <w:t> dans le comté de Limerick accueillera la </w:t>
      </w:r>
      <w:hyperlink r:id="rId5" w:history="1">
        <w:r w:rsidRPr="00811F17">
          <w:rPr>
            <w:rFonts w:ascii="Open Sans" w:eastAsia="Times New Roman" w:hAnsi="Open Sans" w:cs="Open Sans"/>
            <w:color w:val="006CD9"/>
            <w:kern w:val="0"/>
            <w:sz w:val="23"/>
            <w:szCs w:val="23"/>
            <w:u w:val="single"/>
            <w:lang w:val="fr-FR" w:eastAsia="en-IE"/>
            <w14:ligatures w14:val="none"/>
          </w:rPr>
          <w:t>Ryder Cup</w:t>
        </w:r>
      </w:hyperlink>
      <w:r w:rsidRPr="00811F17">
        <w:rPr>
          <w:rFonts w:ascii="Open Sans" w:eastAsia="Times New Roman" w:hAnsi="Open Sans" w:cs="Open Sans"/>
          <w:color w:val="333333"/>
          <w:kern w:val="0"/>
          <w:sz w:val="23"/>
          <w:szCs w:val="23"/>
          <w:lang w:val="fr-FR" w:eastAsia="en-IE"/>
          <w14:ligatures w14:val="none"/>
        </w:rPr>
        <w:t xml:space="preserve">, l’un des événements sportifs les plus suivis au monde, qui célèbrera son centième anniversaire. Cette compétition biennale verra s’affronter les meilleurs golfeurs d’Europe et des États-Unis sur un parcours d’exception. Considérée comme l’une des grandes nations du golf, l’Irlande séduit depuis des décennies les amateurs du monde entier avec plus de 400 terrains répartis sur l’ensemble de l’île. Situé au cœur d’un site remarquable repensé par Tom </w:t>
      </w:r>
      <w:proofErr w:type="spellStart"/>
      <w:r w:rsidRPr="00811F17">
        <w:rPr>
          <w:rFonts w:ascii="Open Sans" w:eastAsia="Times New Roman" w:hAnsi="Open Sans" w:cs="Open Sans"/>
          <w:color w:val="333333"/>
          <w:kern w:val="0"/>
          <w:sz w:val="23"/>
          <w:szCs w:val="23"/>
          <w:lang w:val="fr-FR" w:eastAsia="en-IE"/>
          <w14:ligatures w14:val="none"/>
        </w:rPr>
        <w:t>Fazio</w:t>
      </w:r>
      <w:proofErr w:type="spellEnd"/>
      <w:r w:rsidRPr="00811F17">
        <w:rPr>
          <w:rFonts w:ascii="Open Sans" w:eastAsia="Times New Roman" w:hAnsi="Open Sans" w:cs="Open Sans"/>
          <w:color w:val="333333"/>
          <w:kern w:val="0"/>
          <w:sz w:val="23"/>
          <w:szCs w:val="23"/>
          <w:lang w:val="fr-FR" w:eastAsia="en-IE"/>
          <w14:ligatures w14:val="none"/>
        </w:rPr>
        <w:t xml:space="preserve">, </w:t>
      </w:r>
      <w:proofErr w:type="spellStart"/>
      <w:r w:rsidRPr="00811F17">
        <w:rPr>
          <w:rFonts w:ascii="Open Sans" w:eastAsia="Times New Roman" w:hAnsi="Open Sans" w:cs="Open Sans"/>
          <w:color w:val="333333"/>
          <w:kern w:val="0"/>
          <w:sz w:val="23"/>
          <w:szCs w:val="23"/>
          <w:lang w:val="fr-FR" w:eastAsia="en-IE"/>
          <w14:ligatures w14:val="none"/>
        </w:rPr>
        <w:t>Adare</w:t>
      </w:r>
      <w:proofErr w:type="spellEnd"/>
      <w:r w:rsidRPr="00811F17">
        <w:rPr>
          <w:rFonts w:ascii="Open Sans" w:eastAsia="Times New Roman" w:hAnsi="Open Sans" w:cs="Open Sans"/>
          <w:color w:val="333333"/>
          <w:kern w:val="0"/>
          <w:sz w:val="23"/>
          <w:szCs w:val="23"/>
          <w:lang w:val="fr-FR" w:eastAsia="en-IE"/>
          <w14:ligatures w14:val="none"/>
        </w:rPr>
        <w:t xml:space="preserve"> Manor se distingue par son architecture néogothique, ses jardins paysagers et son service cinq étoiles. Avec plusieurs dizaines de milliers de visiteurs attendus, la Ryder Cup 2027 s’annonce comme un temps fort touristique et sportif pour l’Irlande, qui accueillera pour la seconde fois cette compétition mythique, après une première édition en 2006. Les modalités de réservation de billets seront communiquées courant 2026, mais il est d’ores et déjà possible de manifester son intérêt via le site officiel de la Ryder Cup. Certaines offres premium seront proposées dès la fin de l’année 2025, et des opportunités de bénévolat seront également ouvertes au public dans les mois à venir.</w:t>
      </w:r>
    </w:p>
    <w:p w14:paraId="09AF9889"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eastAsia="en-IE"/>
          <w14:ligatures w14:val="none"/>
        </w:rPr>
      </w:pPr>
      <w:hyperlink r:id="rId6" w:history="1">
        <w:r w:rsidRPr="00811F17">
          <w:rPr>
            <w:rFonts w:ascii="Open Sans" w:eastAsia="Times New Roman" w:hAnsi="Open Sans" w:cs="Open Sans"/>
            <w:color w:val="006CD9"/>
            <w:kern w:val="0"/>
            <w:sz w:val="23"/>
            <w:szCs w:val="23"/>
            <w:u w:val="single"/>
            <w:lang w:eastAsia="en-IE"/>
            <w14:ligatures w14:val="none"/>
          </w:rPr>
          <w:t xml:space="preserve">Pour plus </w:t>
        </w:r>
        <w:proofErr w:type="spellStart"/>
        <w:r w:rsidRPr="00811F17">
          <w:rPr>
            <w:rFonts w:ascii="Open Sans" w:eastAsia="Times New Roman" w:hAnsi="Open Sans" w:cs="Open Sans"/>
            <w:color w:val="006CD9"/>
            <w:kern w:val="0"/>
            <w:sz w:val="23"/>
            <w:szCs w:val="23"/>
            <w:u w:val="single"/>
            <w:lang w:eastAsia="en-IE"/>
            <w14:ligatures w14:val="none"/>
          </w:rPr>
          <w:t>d'informations</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cliquez</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ici</w:t>
        </w:r>
        <w:proofErr w:type="spellEnd"/>
      </w:hyperlink>
    </w:p>
    <w:p w14:paraId="307B6E3A" w14:textId="4E352204" w:rsidR="00811F17" w:rsidRPr="00811F17" w:rsidRDefault="00811F17" w:rsidP="00811F17">
      <w:pPr>
        <w:spacing w:after="0" w:line="240" w:lineRule="auto"/>
        <w:rPr>
          <w:rFonts w:ascii="Times New Roman" w:eastAsia="Times New Roman" w:hAnsi="Times New Roman" w:cs="Times New Roman"/>
          <w:kern w:val="0"/>
          <w:sz w:val="24"/>
          <w:szCs w:val="24"/>
          <w:lang w:eastAsia="en-IE"/>
          <w14:ligatures w14:val="none"/>
        </w:rPr>
      </w:pPr>
    </w:p>
    <w:p w14:paraId="0A40723A"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Arial" w:eastAsia="Times New Roman" w:hAnsi="Arial" w:cs="Arial"/>
          <w:b/>
          <w:bCs/>
          <w:color w:val="333333"/>
          <w:kern w:val="0"/>
          <w:sz w:val="23"/>
          <w:szCs w:val="23"/>
          <w:lang w:val="fr-FR" w:eastAsia="en-IE"/>
          <w14:ligatures w14:val="none"/>
        </w:rPr>
        <w:lastRenderedPageBreak/>
        <w:t xml:space="preserve">Inis </w:t>
      </w:r>
      <w:proofErr w:type="spellStart"/>
      <w:r w:rsidRPr="00811F17">
        <w:rPr>
          <w:rFonts w:ascii="Arial" w:eastAsia="Times New Roman" w:hAnsi="Arial" w:cs="Arial"/>
          <w:b/>
          <w:bCs/>
          <w:color w:val="333333"/>
          <w:kern w:val="0"/>
          <w:sz w:val="23"/>
          <w:szCs w:val="23"/>
          <w:lang w:val="fr-FR" w:eastAsia="en-IE"/>
          <w14:ligatures w14:val="none"/>
        </w:rPr>
        <w:t>Cealtra</w:t>
      </w:r>
      <w:proofErr w:type="spellEnd"/>
      <w:r w:rsidRPr="00811F17">
        <w:rPr>
          <w:rFonts w:ascii="Arial" w:eastAsia="Times New Roman" w:hAnsi="Arial" w:cs="Arial"/>
          <w:b/>
          <w:bCs/>
          <w:color w:val="333333"/>
          <w:kern w:val="0"/>
          <w:sz w:val="23"/>
          <w:szCs w:val="23"/>
          <w:lang w:val="fr-FR" w:eastAsia="en-IE"/>
          <w14:ligatures w14:val="none"/>
        </w:rPr>
        <w:t xml:space="preserve"> : une nouvelle expérience patrimoniale dans le comté de </w:t>
      </w:r>
      <w:proofErr w:type="spellStart"/>
      <w:r w:rsidRPr="00811F17">
        <w:rPr>
          <w:rFonts w:ascii="Arial" w:eastAsia="Times New Roman" w:hAnsi="Arial" w:cs="Arial"/>
          <w:b/>
          <w:bCs/>
          <w:color w:val="333333"/>
          <w:kern w:val="0"/>
          <w:sz w:val="23"/>
          <w:szCs w:val="23"/>
          <w:lang w:val="fr-FR" w:eastAsia="en-IE"/>
          <w14:ligatures w14:val="none"/>
        </w:rPr>
        <w:t>Clare</w:t>
      </w:r>
      <w:proofErr w:type="spellEnd"/>
      <w:r w:rsidRPr="00811F17">
        <w:rPr>
          <w:rFonts w:ascii="Arial" w:eastAsia="Times New Roman" w:hAnsi="Arial" w:cs="Arial"/>
          <w:b/>
          <w:bCs/>
          <w:color w:val="333333"/>
          <w:kern w:val="0"/>
          <w:sz w:val="23"/>
          <w:szCs w:val="23"/>
          <w:lang w:val="fr-FR" w:eastAsia="en-IE"/>
          <w14:ligatures w14:val="none"/>
        </w:rPr>
        <w:t> </w:t>
      </w:r>
    </w:p>
    <w:p w14:paraId="656AD5AA"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Open Sans" w:eastAsia="Times New Roman" w:hAnsi="Open Sans" w:cs="Open Sans"/>
          <w:color w:val="333333"/>
          <w:kern w:val="0"/>
          <w:sz w:val="23"/>
          <w:szCs w:val="23"/>
          <w:lang w:val="fr-FR" w:eastAsia="en-IE"/>
          <w14:ligatures w14:val="none"/>
        </w:rPr>
        <w:t>Le </w:t>
      </w:r>
      <w:hyperlink r:id="rId7" w:history="1">
        <w:r w:rsidRPr="00811F17">
          <w:rPr>
            <w:rFonts w:ascii="Open Sans" w:eastAsia="Times New Roman" w:hAnsi="Open Sans" w:cs="Open Sans"/>
            <w:color w:val="006CD9"/>
            <w:kern w:val="0"/>
            <w:sz w:val="23"/>
            <w:szCs w:val="23"/>
            <w:u w:val="single"/>
            <w:lang w:val="fr-FR" w:eastAsia="en-IE"/>
            <w14:ligatures w14:val="none"/>
          </w:rPr>
          <w:t xml:space="preserve">comté de </w:t>
        </w:r>
        <w:proofErr w:type="spellStart"/>
        <w:r w:rsidRPr="00811F17">
          <w:rPr>
            <w:rFonts w:ascii="Open Sans" w:eastAsia="Times New Roman" w:hAnsi="Open Sans" w:cs="Open Sans"/>
            <w:color w:val="006CD9"/>
            <w:kern w:val="0"/>
            <w:sz w:val="23"/>
            <w:szCs w:val="23"/>
            <w:u w:val="single"/>
            <w:lang w:val="fr-FR" w:eastAsia="en-IE"/>
            <w14:ligatures w14:val="none"/>
          </w:rPr>
          <w:t>Clare</w:t>
        </w:r>
        <w:proofErr w:type="spellEnd"/>
      </w:hyperlink>
      <w:r w:rsidRPr="00811F17">
        <w:rPr>
          <w:rFonts w:ascii="Open Sans" w:eastAsia="Times New Roman" w:hAnsi="Open Sans" w:cs="Open Sans"/>
          <w:color w:val="333333"/>
          <w:kern w:val="0"/>
          <w:sz w:val="23"/>
          <w:szCs w:val="23"/>
          <w:lang w:val="fr-FR" w:eastAsia="en-IE"/>
          <w14:ligatures w14:val="none"/>
        </w:rPr>
        <w:t xml:space="preserve"> enrichit son offre touristique avec l’ouverture d’un nouveau centre d’interprétation dédié à Inis </w:t>
      </w:r>
      <w:proofErr w:type="spellStart"/>
      <w:r w:rsidRPr="00811F17">
        <w:rPr>
          <w:rFonts w:ascii="Open Sans" w:eastAsia="Times New Roman" w:hAnsi="Open Sans" w:cs="Open Sans"/>
          <w:color w:val="333333"/>
          <w:kern w:val="0"/>
          <w:sz w:val="23"/>
          <w:szCs w:val="23"/>
          <w:lang w:val="fr-FR" w:eastAsia="en-IE"/>
          <w14:ligatures w14:val="none"/>
        </w:rPr>
        <w:t>Cealtra</w:t>
      </w:r>
      <w:proofErr w:type="spellEnd"/>
      <w:r w:rsidRPr="00811F17">
        <w:rPr>
          <w:rFonts w:ascii="Open Sans" w:eastAsia="Times New Roman" w:hAnsi="Open Sans" w:cs="Open Sans"/>
          <w:color w:val="333333"/>
          <w:kern w:val="0"/>
          <w:sz w:val="23"/>
          <w:szCs w:val="23"/>
          <w:lang w:val="fr-FR" w:eastAsia="en-IE"/>
          <w14:ligatures w14:val="none"/>
        </w:rPr>
        <w:t>, également connue sous le nom d’île des saints, l’un des plus importants sites monastiques d’Irlande. Située sur le paisible </w:t>
      </w:r>
      <w:hyperlink r:id="rId8" w:history="1">
        <w:r w:rsidRPr="00811F17">
          <w:rPr>
            <w:rFonts w:ascii="Open Sans" w:eastAsia="Times New Roman" w:hAnsi="Open Sans" w:cs="Open Sans"/>
            <w:color w:val="006CD9"/>
            <w:kern w:val="0"/>
            <w:sz w:val="23"/>
            <w:szCs w:val="23"/>
            <w:u w:val="single"/>
            <w:lang w:val="fr-FR" w:eastAsia="en-IE"/>
            <w14:ligatures w14:val="none"/>
          </w:rPr>
          <w:t xml:space="preserve">Lough </w:t>
        </w:r>
        <w:proofErr w:type="spellStart"/>
        <w:r w:rsidRPr="00811F17">
          <w:rPr>
            <w:rFonts w:ascii="Open Sans" w:eastAsia="Times New Roman" w:hAnsi="Open Sans" w:cs="Open Sans"/>
            <w:color w:val="006CD9"/>
            <w:kern w:val="0"/>
            <w:sz w:val="23"/>
            <w:szCs w:val="23"/>
            <w:u w:val="single"/>
            <w:lang w:val="fr-FR" w:eastAsia="en-IE"/>
            <w14:ligatures w14:val="none"/>
          </w:rPr>
          <w:t>Derg</w:t>
        </w:r>
        <w:proofErr w:type="spellEnd"/>
      </w:hyperlink>
      <w:r w:rsidRPr="00811F17">
        <w:rPr>
          <w:rFonts w:ascii="Open Sans" w:eastAsia="Times New Roman" w:hAnsi="Open Sans" w:cs="Open Sans"/>
          <w:color w:val="333333"/>
          <w:kern w:val="0"/>
          <w:sz w:val="23"/>
          <w:szCs w:val="23"/>
          <w:lang w:val="fr-FR" w:eastAsia="en-IE"/>
          <w14:ligatures w14:val="none"/>
        </w:rPr>
        <w:t xml:space="preserve">, cette île occupée depuis le VIe siècle abrite les vestiges de six églises, d’une tour ronde, d’une cellule monastique et d’un ancien cimetière. Autrefois lieu de pèlerinage majeur, elle est désormais accessible via un centre d’interprétation ultramoderne à </w:t>
      </w:r>
      <w:proofErr w:type="spellStart"/>
      <w:r w:rsidRPr="00811F17">
        <w:rPr>
          <w:rFonts w:ascii="Open Sans" w:eastAsia="Times New Roman" w:hAnsi="Open Sans" w:cs="Open Sans"/>
          <w:color w:val="333333"/>
          <w:kern w:val="0"/>
          <w:sz w:val="23"/>
          <w:szCs w:val="23"/>
          <w:lang w:val="fr-FR" w:eastAsia="en-IE"/>
          <w14:ligatures w14:val="none"/>
        </w:rPr>
        <w:t>Mountshannon</w:t>
      </w:r>
      <w:proofErr w:type="spellEnd"/>
      <w:r w:rsidRPr="00811F17">
        <w:rPr>
          <w:rFonts w:ascii="Open Sans" w:eastAsia="Times New Roman" w:hAnsi="Open Sans" w:cs="Open Sans"/>
          <w:color w:val="333333"/>
          <w:kern w:val="0"/>
          <w:sz w:val="23"/>
          <w:szCs w:val="23"/>
          <w:lang w:val="fr-FR" w:eastAsia="en-IE"/>
          <w14:ligatures w14:val="none"/>
        </w:rPr>
        <w:t xml:space="preserve">. Grâce à des technologies immersives et une muséographie contemporaine, les visiteurs peuvent explorer l’histoire religieuse et culturelle de l’île avant de la rejoindre en bateau. La visite mêle patrimoine spirituel, nature préservée et découverte interactive pour valoriser ce joyau méconnu surnommé la "perle du Lough </w:t>
      </w:r>
      <w:proofErr w:type="spellStart"/>
      <w:r w:rsidRPr="00811F17">
        <w:rPr>
          <w:rFonts w:ascii="Open Sans" w:eastAsia="Times New Roman" w:hAnsi="Open Sans" w:cs="Open Sans"/>
          <w:color w:val="333333"/>
          <w:kern w:val="0"/>
          <w:sz w:val="23"/>
          <w:szCs w:val="23"/>
          <w:lang w:val="fr-FR" w:eastAsia="en-IE"/>
          <w14:ligatures w14:val="none"/>
        </w:rPr>
        <w:t>Derg</w:t>
      </w:r>
      <w:proofErr w:type="spellEnd"/>
      <w:r w:rsidRPr="00811F17">
        <w:rPr>
          <w:rFonts w:ascii="Open Sans" w:eastAsia="Times New Roman" w:hAnsi="Open Sans" w:cs="Open Sans"/>
          <w:color w:val="333333"/>
          <w:kern w:val="0"/>
          <w:sz w:val="23"/>
          <w:szCs w:val="23"/>
          <w:lang w:val="fr-FR" w:eastAsia="en-IE"/>
          <w14:ligatures w14:val="none"/>
        </w:rPr>
        <w:t>". Ce projet, soutenu par le Tourisme Irlandais, vise à renforcer l'attractivité du "</w:t>
      </w:r>
      <w:proofErr w:type="spellStart"/>
      <w:r w:rsidRPr="00811F17">
        <w:rPr>
          <w:rFonts w:ascii="Open Sans" w:eastAsia="Times New Roman" w:hAnsi="Open Sans" w:cs="Open Sans"/>
          <w:color w:val="333333"/>
          <w:kern w:val="0"/>
          <w:sz w:val="23"/>
          <w:szCs w:val="23"/>
          <w:lang w:val="fr-FR" w:eastAsia="en-IE"/>
          <w14:ligatures w14:val="none"/>
        </w:rPr>
        <w:t>Coeur</w:t>
      </w:r>
      <w:proofErr w:type="spellEnd"/>
      <w:r w:rsidRPr="00811F17">
        <w:rPr>
          <w:rFonts w:ascii="Open Sans" w:eastAsia="Times New Roman" w:hAnsi="Open Sans" w:cs="Open Sans"/>
          <w:color w:val="333333"/>
          <w:kern w:val="0"/>
          <w:sz w:val="23"/>
          <w:szCs w:val="23"/>
          <w:lang w:val="fr-FR" w:eastAsia="en-IE"/>
          <w14:ligatures w14:val="none"/>
        </w:rPr>
        <w:t xml:space="preserve"> Secret de l’Irlande" en encourageant un tourisme hors des sentiers battus. Une parenthèse éducative et sensible, à combiner avec une découverte des villages typiques du comté de </w:t>
      </w:r>
      <w:proofErr w:type="spellStart"/>
      <w:r w:rsidRPr="00811F17">
        <w:rPr>
          <w:rFonts w:ascii="Open Sans" w:eastAsia="Times New Roman" w:hAnsi="Open Sans" w:cs="Open Sans"/>
          <w:color w:val="333333"/>
          <w:kern w:val="0"/>
          <w:sz w:val="23"/>
          <w:szCs w:val="23"/>
          <w:lang w:val="fr-FR" w:eastAsia="en-IE"/>
          <w14:ligatures w14:val="none"/>
        </w:rPr>
        <w:t>Clare</w:t>
      </w:r>
      <w:proofErr w:type="spellEnd"/>
      <w:r w:rsidRPr="00811F17">
        <w:rPr>
          <w:rFonts w:ascii="Open Sans" w:eastAsia="Times New Roman" w:hAnsi="Open Sans" w:cs="Open Sans"/>
          <w:color w:val="333333"/>
          <w:kern w:val="0"/>
          <w:sz w:val="23"/>
          <w:szCs w:val="23"/>
          <w:lang w:val="fr-FR" w:eastAsia="en-IE"/>
          <w14:ligatures w14:val="none"/>
        </w:rPr>
        <w:t xml:space="preserve"> et des paysages spectaculaires du Wild Atlantic </w:t>
      </w:r>
      <w:proofErr w:type="spellStart"/>
      <w:r w:rsidRPr="00811F17">
        <w:rPr>
          <w:rFonts w:ascii="Open Sans" w:eastAsia="Times New Roman" w:hAnsi="Open Sans" w:cs="Open Sans"/>
          <w:color w:val="333333"/>
          <w:kern w:val="0"/>
          <w:sz w:val="23"/>
          <w:szCs w:val="23"/>
          <w:lang w:val="fr-FR" w:eastAsia="en-IE"/>
          <w14:ligatures w14:val="none"/>
        </w:rPr>
        <w:t>Way</w:t>
      </w:r>
      <w:proofErr w:type="spellEnd"/>
      <w:r w:rsidRPr="00811F17">
        <w:rPr>
          <w:rFonts w:ascii="Open Sans" w:eastAsia="Times New Roman" w:hAnsi="Open Sans" w:cs="Open Sans"/>
          <w:color w:val="333333"/>
          <w:kern w:val="0"/>
          <w:sz w:val="23"/>
          <w:szCs w:val="23"/>
          <w:lang w:val="fr-FR" w:eastAsia="en-IE"/>
          <w14:ligatures w14:val="none"/>
        </w:rPr>
        <w:t>.</w:t>
      </w:r>
    </w:p>
    <w:p w14:paraId="4E93B63F"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eastAsia="en-IE"/>
          <w14:ligatures w14:val="none"/>
        </w:rPr>
      </w:pPr>
      <w:hyperlink r:id="rId9" w:history="1">
        <w:r w:rsidRPr="00811F17">
          <w:rPr>
            <w:rFonts w:ascii="Open Sans" w:eastAsia="Times New Roman" w:hAnsi="Open Sans" w:cs="Open Sans"/>
            <w:color w:val="006CD9"/>
            <w:kern w:val="0"/>
            <w:sz w:val="23"/>
            <w:szCs w:val="23"/>
            <w:u w:val="single"/>
            <w:lang w:eastAsia="en-IE"/>
            <w14:ligatures w14:val="none"/>
          </w:rPr>
          <w:t xml:space="preserve">Pour plus </w:t>
        </w:r>
        <w:proofErr w:type="spellStart"/>
        <w:r w:rsidRPr="00811F17">
          <w:rPr>
            <w:rFonts w:ascii="Open Sans" w:eastAsia="Times New Roman" w:hAnsi="Open Sans" w:cs="Open Sans"/>
            <w:color w:val="006CD9"/>
            <w:kern w:val="0"/>
            <w:sz w:val="23"/>
            <w:szCs w:val="23"/>
            <w:u w:val="single"/>
            <w:lang w:eastAsia="en-IE"/>
            <w14:ligatures w14:val="none"/>
          </w:rPr>
          <w:t>d'informations</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cliquez</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ici</w:t>
        </w:r>
        <w:proofErr w:type="spellEnd"/>
      </w:hyperlink>
    </w:p>
    <w:p w14:paraId="13C36069" w14:textId="195E3572" w:rsidR="00811F17" w:rsidRPr="00811F17" w:rsidRDefault="00811F17" w:rsidP="00811F17">
      <w:pPr>
        <w:spacing w:after="0" w:line="240" w:lineRule="auto"/>
        <w:rPr>
          <w:rFonts w:ascii="Times New Roman" w:eastAsia="Times New Roman" w:hAnsi="Times New Roman" w:cs="Times New Roman"/>
          <w:kern w:val="0"/>
          <w:sz w:val="24"/>
          <w:szCs w:val="24"/>
          <w:lang w:eastAsia="en-IE"/>
          <w14:ligatures w14:val="none"/>
        </w:rPr>
      </w:pPr>
    </w:p>
    <w:p w14:paraId="49566799"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Arial" w:eastAsia="Times New Roman" w:hAnsi="Arial" w:cs="Arial"/>
          <w:b/>
          <w:bCs/>
          <w:i/>
          <w:iCs/>
          <w:color w:val="333333"/>
          <w:kern w:val="0"/>
          <w:sz w:val="23"/>
          <w:szCs w:val="23"/>
          <w:lang w:val="fr-FR" w:eastAsia="en-IE"/>
          <w14:ligatures w14:val="none"/>
        </w:rPr>
        <w:t>Irlande, à mon rythme</w:t>
      </w:r>
      <w:r w:rsidRPr="00811F17">
        <w:rPr>
          <w:rFonts w:ascii="Arial" w:eastAsia="Times New Roman" w:hAnsi="Arial" w:cs="Arial"/>
          <w:b/>
          <w:bCs/>
          <w:color w:val="333333"/>
          <w:kern w:val="0"/>
          <w:sz w:val="23"/>
          <w:szCs w:val="23"/>
          <w:lang w:val="fr-FR" w:eastAsia="en-IE"/>
          <w14:ligatures w14:val="none"/>
        </w:rPr>
        <w:t> : une invitation à ralentir et voyager autrement</w:t>
      </w:r>
    </w:p>
    <w:p w14:paraId="12D12F0D"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val="fr-FR" w:eastAsia="en-IE"/>
          <w14:ligatures w14:val="none"/>
        </w:rPr>
      </w:pPr>
      <w:r w:rsidRPr="00811F17">
        <w:rPr>
          <w:rFonts w:ascii="Open Sans" w:eastAsia="Times New Roman" w:hAnsi="Open Sans" w:cs="Open Sans"/>
          <w:color w:val="333333"/>
          <w:kern w:val="0"/>
          <w:sz w:val="23"/>
          <w:szCs w:val="23"/>
          <w:lang w:val="fr-FR" w:eastAsia="en-IE"/>
          <w14:ligatures w14:val="none"/>
        </w:rPr>
        <w:t xml:space="preserve">Le Tourisme Irlandais lance sa nouvelle campagne mondiale « Irlande, à mon rythme », une invitation à découvrir l’île d’Irlande sans précipitation, en harmonie avec la nature, la culture et les communautés locales. Diffusée en juin dans plusieurs pays clés (France, Royaume-Uni, États-Unis, Allemagne…), cette campagne entend toucher 70 millions de personnes. Portée par la tendance du slow </w:t>
      </w:r>
      <w:proofErr w:type="spellStart"/>
      <w:r w:rsidRPr="00811F17">
        <w:rPr>
          <w:rFonts w:ascii="Open Sans" w:eastAsia="Times New Roman" w:hAnsi="Open Sans" w:cs="Open Sans"/>
          <w:color w:val="333333"/>
          <w:kern w:val="0"/>
          <w:sz w:val="23"/>
          <w:szCs w:val="23"/>
          <w:lang w:val="fr-FR" w:eastAsia="en-IE"/>
          <w14:ligatures w14:val="none"/>
        </w:rPr>
        <w:t>tourism</w:t>
      </w:r>
      <w:proofErr w:type="spellEnd"/>
      <w:r w:rsidRPr="00811F17">
        <w:rPr>
          <w:rFonts w:ascii="Open Sans" w:eastAsia="Times New Roman" w:hAnsi="Open Sans" w:cs="Open Sans"/>
          <w:color w:val="333333"/>
          <w:kern w:val="0"/>
          <w:sz w:val="23"/>
          <w:szCs w:val="23"/>
          <w:lang w:val="fr-FR" w:eastAsia="en-IE"/>
          <w14:ligatures w14:val="none"/>
        </w:rPr>
        <w:t>, cette approche valorise les séjours immersifs, les rencontres authentiques et le respect de l’environnement. L’Irlande se prête naturellement à cette philosophie. Ses routes emblématiques comme la </w:t>
      </w:r>
      <w:hyperlink r:id="rId10" w:history="1">
        <w:r w:rsidRPr="00811F17">
          <w:rPr>
            <w:rFonts w:ascii="Open Sans" w:eastAsia="Times New Roman" w:hAnsi="Open Sans" w:cs="Open Sans"/>
            <w:color w:val="006CD9"/>
            <w:kern w:val="0"/>
            <w:sz w:val="23"/>
            <w:szCs w:val="23"/>
            <w:u w:val="single"/>
            <w:lang w:val="fr-FR" w:eastAsia="en-IE"/>
            <w14:ligatures w14:val="none"/>
          </w:rPr>
          <w:t>Route Côtière de la Chaussée des Géants </w:t>
        </w:r>
      </w:hyperlink>
      <w:r w:rsidRPr="00811F17">
        <w:rPr>
          <w:rFonts w:ascii="Open Sans" w:eastAsia="Times New Roman" w:hAnsi="Open Sans" w:cs="Open Sans"/>
          <w:color w:val="333333"/>
          <w:kern w:val="0"/>
          <w:sz w:val="23"/>
          <w:szCs w:val="23"/>
          <w:lang w:val="fr-FR" w:eastAsia="en-IE"/>
          <w14:ligatures w14:val="none"/>
        </w:rPr>
        <w:t>ou l’</w:t>
      </w:r>
      <w:hyperlink r:id="rId11" w:history="1">
        <w:r w:rsidRPr="00811F17">
          <w:rPr>
            <w:rFonts w:ascii="Open Sans" w:eastAsia="Times New Roman" w:hAnsi="Open Sans" w:cs="Open Sans"/>
            <w:color w:val="006CD9"/>
            <w:kern w:val="0"/>
            <w:sz w:val="23"/>
            <w:szCs w:val="23"/>
            <w:u w:val="single"/>
            <w:lang w:val="fr-FR" w:eastAsia="en-IE"/>
            <w14:ligatures w14:val="none"/>
          </w:rPr>
          <w:t>Anneau du Kerry</w:t>
        </w:r>
      </w:hyperlink>
      <w:r w:rsidRPr="00811F17">
        <w:rPr>
          <w:rFonts w:ascii="Open Sans" w:eastAsia="Times New Roman" w:hAnsi="Open Sans" w:cs="Open Sans"/>
          <w:color w:val="333333"/>
          <w:kern w:val="0"/>
          <w:sz w:val="23"/>
          <w:szCs w:val="23"/>
          <w:lang w:val="fr-FR" w:eastAsia="en-IE"/>
          <w14:ligatures w14:val="none"/>
        </w:rPr>
        <w:t> dévoilent à chaque détour une crique isolée, un panorama saisissant ou un récit local. Sa gastronomie met à l’honneur les produits de saison, locaux et les tables en circuit court. Enfin, l’offre d’hébergement complète cette immersion, entre retraites écologiques, maisons d’hôtes rurales et adresses de charme. Selon les acteurs du tourisme local, ce sont souvent les moments les plus simples — une conversation, un silence face au paysage, un détour imprévu — qui laissent les souvenirs les plus marquants. </w:t>
      </w:r>
    </w:p>
    <w:p w14:paraId="7E06D0B9" w14:textId="77777777" w:rsidR="00811F17" w:rsidRPr="00811F17" w:rsidRDefault="00811F17" w:rsidP="00811F17">
      <w:pPr>
        <w:shd w:val="clear" w:color="auto" w:fill="FFFFFF"/>
        <w:spacing w:after="273" w:line="240" w:lineRule="auto"/>
        <w:rPr>
          <w:rFonts w:ascii="Open Sans" w:eastAsia="Times New Roman" w:hAnsi="Open Sans" w:cs="Open Sans"/>
          <w:color w:val="333333"/>
          <w:kern w:val="0"/>
          <w:sz w:val="23"/>
          <w:szCs w:val="23"/>
          <w:lang w:eastAsia="en-IE"/>
          <w14:ligatures w14:val="none"/>
        </w:rPr>
      </w:pPr>
      <w:hyperlink r:id="rId12" w:history="1">
        <w:r w:rsidRPr="00811F17">
          <w:rPr>
            <w:rFonts w:ascii="Open Sans" w:eastAsia="Times New Roman" w:hAnsi="Open Sans" w:cs="Open Sans"/>
            <w:color w:val="006CD9"/>
            <w:kern w:val="0"/>
            <w:sz w:val="23"/>
            <w:szCs w:val="23"/>
            <w:u w:val="single"/>
            <w:lang w:eastAsia="en-IE"/>
            <w14:ligatures w14:val="none"/>
          </w:rPr>
          <w:t xml:space="preserve">Pour plus </w:t>
        </w:r>
        <w:proofErr w:type="spellStart"/>
        <w:r w:rsidRPr="00811F17">
          <w:rPr>
            <w:rFonts w:ascii="Open Sans" w:eastAsia="Times New Roman" w:hAnsi="Open Sans" w:cs="Open Sans"/>
            <w:color w:val="006CD9"/>
            <w:kern w:val="0"/>
            <w:sz w:val="23"/>
            <w:szCs w:val="23"/>
            <w:u w:val="single"/>
            <w:lang w:eastAsia="en-IE"/>
            <w14:ligatures w14:val="none"/>
          </w:rPr>
          <w:t>d'informations</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cliquez</w:t>
        </w:r>
        <w:proofErr w:type="spellEnd"/>
        <w:r w:rsidRPr="00811F17">
          <w:rPr>
            <w:rFonts w:ascii="Open Sans" w:eastAsia="Times New Roman" w:hAnsi="Open Sans" w:cs="Open Sans"/>
            <w:color w:val="006CD9"/>
            <w:kern w:val="0"/>
            <w:sz w:val="23"/>
            <w:szCs w:val="23"/>
            <w:u w:val="single"/>
            <w:lang w:eastAsia="en-IE"/>
            <w14:ligatures w14:val="none"/>
          </w:rPr>
          <w:t xml:space="preserve"> </w:t>
        </w:r>
        <w:proofErr w:type="spellStart"/>
        <w:r w:rsidRPr="00811F17">
          <w:rPr>
            <w:rFonts w:ascii="Open Sans" w:eastAsia="Times New Roman" w:hAnsi="Open Sans" w:cs="Open Sans"/>
            <w:color w:val="006CD9"/>
            <w:kern w:val="0"/>
            <w:sz w:val="23"/>
            <w:szCs w:val="23"/>
            <w:u w:val="single"/>
            <w:lang w:eastAsia="en-IE"/>
            <w14:ligatures w14:val="none"/>
          </w:rPr>
          <w:t>ici</w:t>
        </w:r>
        <w:proofErr w:type="spellEnd"/>
      </w:hyperlink>
    </w:p>
    <w:p w14:paraId="06674CE0" w14:textId="77777777" w:rsidR="00811F17" w:rsidRPr="00811F17" w:rsidRDefault="00811F17" w:rsidP="00811F17">
      <w:pPr>
        <w:rPr>
          <w:b/>
          <w:bCs/>
          <w:sz w:val="24"/>
          <w:szCs w:val="24"/>
          <w:u w:val="single"/>
          <w:lang w:val="fr-FR"/>
        </w:rPr>
      </w:pPr>
    </w:p>
    <w:p w14:paraId="73189912" w14:textId="77777777" w:rsidR="00811F17" w:rsidRPr="00811F17" w:rsidRDefault="00811F17" w:rsidP="00811F17">
      <w:pPr>
        <w:jc w:val="center"/>
        <w:rPr>
          <w:b/>
          <w:bCs/>
          <w:sz w:val="28"/>
          <w:szCs w:val="28"/>
          <w:u w:val="single"/>
          <w:lang w:val="fr-FR"/>
        </w:rPr>
      </w:pPr>
    </w:p>
    <w:sectPr w:rsidR="00811F17" w:rsidRPr="00811F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F17"/>
    <w:rsid w:val="000D5A39"/>
    <w:rsid w:val="00111457"/>
    <w:rsid w:val="0022331E"/>
    <w:rsid w:val="005912B6"/>
    <w:rsid w:val="006D55C8"/>
    <w:rsid w:val="00811F17"/>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6DAF"/>
  <w15:chartTrackingRefBased/>
  <w15:docId w15:val="{602B7DDC-D597-47AA-AE78-7ED73B4F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1F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1F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F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F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F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F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F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F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F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F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1F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F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F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F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F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F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F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F17"/>
    <w:rPr>
      <w:rFonts w:eastAsiaTheme="majorEastAsia" w:cstheme="majorBidi"/>
      <w:color w:val="272727" w:themeColor="text1" w:themeTint="D8"/>
    </w:rPr>
  </w:style>
  <w:style w:type="paragraph" w:styleId="Title">
    <w:name w:val="Title"/>
    <w:basedOn w:val="Normal"/>
    <w:next w:val="Normal"/>
    <w:link w:val="TitleChar"/>
    <w:uiPriority w:val="10"/>
    <w:qFormat/>
    <w:rsid w:val="00811F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F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F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F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F17"/>
    <w:pPr>
      <w:spacing w:before="160"/>
      <w:jc w:val="center"/>
    </w:pPr>
    <w:rPr>
      <w:i/>
      <w:iCs/>
      <w:color w:val="404040" w:themeColor="text1" w:themeTint="BF"/>
    </w:rPr>
  </w:style>
  <w:style w:type="character" w:customStyle="1" w:styleId="QuoteChar">
    <w:name w:val="Quote Char"/>
    <w:basedOn w:val="DefaultParagraphFont"/>
    <w:link w:val="Quote"/>
    <w:uiPriority w:val="29"/>
    <w:rsid w:val="00811F17"/>
    <w:rPr>
      <w:i/>
      <w:iCs/>
      <w:color w:val="404040" w:themeColor="text1" w:themeTint="BF"/>
    </w:rPr>
  </w:style>
  <w:style w:type="paragraph" w:styleId="ListParagraph">
    <w:name w:val="List Paragraph"/>
    <w:basedOn w:val="Normal"/>
    <w:uiPriority w:val="34"/>
    <w:qFormat/>
    <w:rsid w:val="00811F17"/>
    <w:pPr>
      <w:ind w:left="720"/>
      <w:contextualSpacing/>
    </w:pPr>
  </w:style>
  <w:style w:type="character" w:styleId="IntenseEmphasis">
    <w:name w:val="Intense Emphasis"/>
    <w:basedOn w:val="DefaultParagraphFont"/>
    <w:uiPriority w:val="21"/>
    <w:qFormat/>
    <w:rsid w:val="00811F17"/>
    <w:rPr>
      <w:i/>
      <w:iCs/>
      <w:color w:val="0F4761" w:themeColor="accent1" w:themeShade="BF"/>
    </w:rPr>
  </w:style>
  <w:style w:type="paragraph" w:styleId="IntenseQuote">
    <w:name w:val="Intense Quote"/>
    <w:basedOn w:val="Normal"/>
    <w:next w:val="Normal"/>
    <w:link w:val="IntenseQuoteChar"/>
    <w:uiPriority w:val="30"/>
    <w:qFormat/>
    <w:rsid w:val="00811F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F17"/>
    <w:rPr>
      <w:i/>
      <w:iCs/>
      <w:color w:val="0F4761" w:themeColor="accent1" w:themeShade="BF"/>
    </w:rPr>
  </w:style>
  <w:style w:type="character" w:styleId="IntenseReference">
    <w:name w:val="Intense Reference"/>
    <w:basedOn w:val="DefaultParagraphFont"/>
    <w:uiPriority w:val="32"/>
    <w:qFormat/>
    <w:rsid w:val="00811F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9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0Hhx/%7B9ef9e9ac-d3d2-481d-9cae-cc3d5c233520%7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rvices.hosting.augure.com/Response/c0Hhw/%7B9ef9e9ac-d3d2-481d-9cae-cc3d5c233520%7D" TargetMode="External"/><Relationship Id="rId12" Type="http://schemas.openxmlformats.org/officeDocument/2006/relationships/hyperlink" Target="https://www.youtube.com/watch?v=KSAFMN-8JS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ydercup.com/2027" TargetMode="External"/><Relationship Id="rId11" Type="http://schemas.openxmlformats.org/officeDocument/2006/relationships/hyperlink" Target="https://services.hosting.augure.com/Response/c0HhA/%7B9ef9e9ac-d3d2-481d-9cae-cc3d5c233520%7D" TargetMode="External"/><Relationship Id="rId5" Type="http://schemas.openxmlformats.org/officeDocument/2006/relationships/hyperlink" Target="https://services.hosting.augure.com/Response/c0Hhu/%7B9ef9e9ac-d3d2-481d-9cae-cc3d5c233520%7D" TargetMode="External"/><Relationship Id="rId10" Type="http://schemas.openxmlformats.org/officeDocument/2006/relationships/hyperlink" Target="https://services.hosting.augure.com/Response/c0Hhz/%7B9ef9e9ac-d3d2-481d-9cae-cc3d5c233520%7D" TargetMode="External"/><Relationship Id="rId4" Type="http://schemas.openxmlformats.org/officeDocument/2006/relationships/hyperlink" Target="https://www.ireland.com/fr-fr/destinations/county/cork/cork-city/" TargetMode="External"/><Relationship Id="rId9" Type="http://schemas.openxmlformats.org/officeDocument/2006/relationships/hyperlink" Target="https://www.tourismireland.com/international/news-releases/article/inis-cealtra-unveiled--clare-s-new-visitor-experien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891</Words>
  <Characters>5083</Characters>
  <Application>Microsoft Office Word</Application>
  <DocSecurity>0</DocSecurity>
  <Lines>42</Lines>
  <Paragraphs>11</Paragraphs>
  <ScaleCrop>false</ScaleCrop>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2025-06-16T14:59:00Z</dcterms:created>
  <dcterms:modified xsi:type="dcterms:W3CDTF">2025-06-16T15:04:00Z</dcterms:modified>
</cp:coreProperties>
</file>